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9D1" w:rsidRDefault="008619D1" w:rsidP="008619D1">
      <w:pPr>
        <w:ind w:firstLine="567"/>
        <w:rPr>
          <w:rFonts w:ascii="Erika Bg" w:hAnsi="Erika Bg" w:cs="Arial"/>
          <w:sz w:val="32"/>
          <w:szCs w:val="32"/>
        </w:rPr>
      </w:pPr>
      <w:bookmarkStart w:id="0" w:name="_GoBack"/>
    </w:p>
    <w:p w:rsidR="008619D1" w:rsidRPr="008619D1" w:rsidRDefault="008619D1" w:rsidP="005A51FF">
      <w:pPr>
        <w:ind w:firstLine="0"/>
        <w:rPr>
          <w:rFonts w:ascii="Erika Bg" w:hAnsi="Erika Bg" w:cs="Arial"/>
          <w:b/>
          <w:sz w:val="52"/>
          <w:szCs w:val="52"/>
        </w:rPr>
      </w:pPr>
    </w:p>
    <w:p w:rsidR="009E00F4" w:rsidRPr="008619D1" w:rsidRDefault="00F62BFF" w:rsidP="008619D1">
      <w:pPr>
        <w:ind w:firstLine="567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 xml:space="preserve">През </w:t>
      </w:r>
      <w:r w:rsidR="008619D1">
        <w:rPr>
          <w:rFonts w:ascii="Erika Bg" w:hAnsi="Erika Bg" w:cs="Arial"/>
          <w:sz w:val="32"/>
          <w:szCs w:val="32"/>
        </w:rPr>
        <w:t>тази година</w:t>
      </w:r>
      <w:r w:rsidRPr="008619D1">
        <w:rPr>
          <w:rFonts w:ascii="Erika Bg" w:hAnsi="Erika Bg" w:cs="Arial"/>
          <w:sz w:val="32"/>
          <w:szCs w:val="32"/>
        </w:rPr>
        <w:t xml:space="preserve"> на територията на Н</w:t>
      </w:r>
      <w:r w:rsidR="00C70411" w:rsidRPr="008619D1">
        <w:rPr>
          <w:rFonts w:ascii="Erika Bg" w:hAnsi="Erika Bg" w:cs="Arial"/>
          <w:sz w:val="32"/>
          <w:szCs w:val="32"/>
        </w:rPr>
        <w:t xml:space="preserve">ационална художествена академия, </w:t>
      </w:r>
      <w:r w:rsidRPr="008619D1">
        <w:rPr>
          <w:rFonts w:ascii="Erika Bg" w:hAnsi="Erika Bg" w:cs="Arial"/>
          <w:sz w:val="32"/>
          <w:szCs w:val="32"/>
        </w:rPr>
        <w:t xml:space="preserve">ул. </w:t>
      </w:r>
      <w:r w:rsidR="004F58A8" w:rsidRPr="008619D1">
        <w:rPr>
          <w:rFonts w:ascii="Erika Bg" w:hAnsi="Erika Bg" w:cs="Arial"/>
          <w:sz w:val="32"/>
          <w:szCs w:val="32"/>
        </w:rPr>
        <w:t>„</w:t>
      </w:r>
      <w:r w:rsidRPr="008619D1">
        <w:rPr>
          <w:rFonts w:ascii="Erika Bg" w:hAnsi="Erika Bg" w:cs="Arial"/>
          <w:sz w:val="32"/>
          <w:szCs w:val="32"/>
        </w:rPr>
        <w:t>Шипка</w:t>
      </w:r>
      <w:r w:rsidR="004F58A8" w:rsidRPr="008619D1">
        <w:rPr>
          <w:rFonts w:ascii="Erika Bg" w:hAnsi="Erika Bg" w:cs="Arial"/>
          <w:sz w:val="32"/>
          <w:szCs w:val="32"/>
        </w:rPr>
        <w:t>“</w:t>
      </w:r>
      <w:r w:rsidRPr="008619D1">
        <w:rPr>
          <w:rFonts w:ascii="Erika Bg" w:hAnsi="Erika Bg" w:cs="Arial"/>
          <w:sz w:val="32"/>
          <w:szCs w:val="32"/>
        </w:rPr>
        <w:t xml:space="preserve"> № 1</w:t>
      </w:r>
      <w:r w:rsidR="00077CE6" w:rsidRPr="008619D1">
        <w:rPr>
          <w:rFonts w:ascii="Erika Bg" w:hAnsi="Erika Bg" w:cs="Arial"/>
          <w:sz w:val="32"/>
          <w:szCs w:val="32"/>
        </w:rPr>
        <w:t xml:space="preserve"> в</w:t>
      </w:r>
      <w:r w:rsidR="004F58A8" w:rsidRPr="008619D1">
        <w:rPr>
          <w:rFonts w:ascii="Erika Bg" w:hAnsi="Erika Bg" w:cs="Arial"/>
          <w:sz w:val="32"/>
          <w:szCs w:val="32"/>
        </w:rPr>
        <w:t xml:space="preserve"> град</w:t>
      </w:r>
      <w:r w:rsidR="00C70411" w:rsidRPr="008619D1">
        <w:rPr>
          <w:rFonts w:ascii="Erika Bg" w:hAnsi="Erika Bg" w:cs="Arial"/>
          <w:sz w:val="32"/>
          <w:szCs w:val="32"/>
        </w:rPr>
        <w:t xml:space="preserve"> София</w:t>
      </w:r>
      <w:r w:rsidR="004F58A8" w:rsidRPr="008619D1">
        <w:rPr>
          <w:rFonts w:ascii="Erika Bg" w:hAnsi="Erika Bg" w:cs="Arial"/>
          <w:sz w:val="32"/>
          <w:szCs w:val="32"/>
        </w:rPr>
        <w:t>,</w:t>
      </w:r>
      <w:r w:rsidRPr="008619D1">
        <w:rPr>
          <w:rFonts w:ascii="Erika Bg" w:hAnsi="Erika Bg" w:cs="Arial"/>
          <w:sz w:val="32"/>
          <w:szCs w:val="32"/>
        </w:rPr>
        <w:t xml:space="preserve"> стартира строителството </w:t>
      </w:r>
      <w:r w:rsidR="00C70411" w:rsidRPr="008619D1">
        <w:rPr>
          <w:rFonts w:ascii="Erika Bg" w:hAnsi="Erika Bg" w:cs="Arial"/>
          <w:sz w:val="32"/>
          <w:szCs w:val="32"/>
        </w:rPr>
        <w:t>на</w:t>
      </w:r>
      <w:r w:rsidR="00805AF6" w:rsidRPr="008619D1">
        <w:rPr>
          <w:rFonts w:ascii="Erika Bg" w:hAnsi="Erika Bg" w:cs="Arial"/>
          <w:sz w:val="32"/>
          <w:szCs w:val="32"/>
        </w:rPr>
        <w:t xml:space="preserve"> Нов учебен корпус. Сградата</w:t>
      </w:r>
      <w:r w:rsidR="009E00F4" w:rsidRPr="008619D1">
        <w:rPr>
          <w:rFonts w:ascii="Erika Bg" w:hAnsi="Erika Bg" w:cs="Arial"/>
          <w:sz w:val="32"/>
          <w:szCs w:val="32"/>
        </w:rPr>
        <w:t xml:space="preserve"> ще бъде първи</w:t>
      </w:r>
      <w:r w:rsidRPr="008619D1">
        <w:rPr>
          <w:rFonts w:ascii="Erika Bg" w:hAnsi="Erika Bg" w:cs="Arial"/>
          <w:sz w:val="32"/>
          <w:szCs w:val="32"/>
        </w:rPr>
        <w:t xml:space="preserve"> етап от </w:t>
      </w:r>
      <w:r w:rsidR="009E00F4" w:rsidRPr="008619D1">
        <w:rPr>
          <w:rFonts w:ascii="Erika Bg" w:hAnsi="Erika Bg" w:cs="Arial"/>
          <w:sz w:val="32"/>
          <w:szCs w:val="32"/>
        </w:rPr>
        <w:t>цялост</w:t>
      </w:r>
      <w:r w:rsidR="00805AF6" w:rsidRPr="008619D1">
        <w:rPr>
          <w:rFonts w:ascii="Erika Bg" w:hAnsi="Erika Bg" w:cs="Arial"/>
          <w:sz w:val="32"/>
          <w:szCs w:val="32"/>
        </w:rPr>
        <w:t xml:space="preserve">ното обновяване </w:t>
      </w:r>
      <w:r w:rsidR="009E00F4" w:rsidRPr="008619D1">
        <w:rPr>
          <w:rFonts w:ascii="Erika Bg" w:hAnsi="Erika Bg" w:cs="Arial"/>
          <w:sz w:val="32"/>
          <w:szCs w:val="32"/>
        </w:rPr>
        <w:t>на Академията.</w:t>
      </w:r>
    </w:p>
    <w:p w:rsidR="00E14995" w:rsidRPr="008619D1" w:rsidRDefault="00E14995" w:rsidP="008619D1">
      <w:pPr>
        <w:ind w:firstLine="567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 xml:space="preserve">Към настоящата дата в Националната художествена академия учат  </w:t>
      </w:r>
      <w:r w:rsidR="00077CE6" w:rsidRPr="008619D1">
        <w:rPr>
          <w:rFonts w:ascii="Erika Bg" w:hAnsi="Erika Bg" w:cs="Arial"/>
          <w:sz w:val="32"/>
          <w:szCs w:val="32"/>
        </w:rPr>
        <w:t xml:space="preserve">900 </w:t>
      </w:r>
      <w:r w:rsidRPr="008619D1">
        <w:rPr>
          <w:rFonts w:ascii="Erika Bg" w:hAnsi="Erika Bg" w:cs="Arial"/>
          <w:sz w:val="32"/>
          <w:szCs w:val="32"/>
        </w:rPr>
        <w:t xml:space="preserve">студенти, работят </w:t>
      </w:r>
      <w:r w:rsidR="00C70411" w:rsidRPr="008619D1">
        <w:rPr>
          <w:rFonts w:ascii="Erika Bg" w:hAnsi="Erika Bg" w:cs="Arial"/>
          <w:sz w:val="32"/>
          <w:szCs w:val="32"/>
        </w:rPr>
        <w:t xml:space="preserve">128 </w:t>
      </w:r>
      <w:r w:rsidRPr="008619D1">
        <w:rPr>
          <w:rFonts w:ascii="Erika Bg" w:hAnsi="Erika Bg" w:cs="Arial"/>
          <w:sz w:val="32"/>
          <w:szCs w:val="32"/>
        </w:rPr>
        <w:t xml:space="preserve">преподаватели и  </w:t>
      </w:r>
      <w:r w:rsidR="00C70411" w:rsidRPr="008619D1">
        <w:rPr>
          <w:rFonts w:ascii="Erika Bg" w:hAnsi="Erika Bg" w:cs="Arial"/>
          <w:sz w:val="32"/>
          <w:szCs w:val="32"/>
        </w:rPr>
        <w:t>78</w:t>
      </w:r>
      <w:r w:rsidRPr="008619D1">
        <w:rPr>
          <w:rFonts w:ascii="Erika Bg" w:hAnsi="Erika Bg" w:cs="Arial"/>
          <w:sz w:val="32"/>
          <w:szCs w:val="32"/>
        </w:rPr>
        <w:t xml:space="preserve"> </w:t>
      </w:r>
      <w:r w:rsidR="00C70411" w:rsidRPr="008619D1">
        <w:rPr>
          <w:rFonts w:ascii="Erika Bg" w:hAnsi="Erika Bg" w:cs="Arial"/>
          <w:sz w:val="32"/>
          <w:szCs w:val="32"/>
        </w:rPr>
        <w:t>служители</w:t>
      </w:r>
      <w:r w:rsidRPr="008619D1">
        <w:rPr>
          <w:rFonts w:ascii="Erika Bg" w:hAnsi="Erika Bg" w:cs="Arial"/>
          <w:sz w:val="32"/>
          <w:szCs w:val="32"/>
        </w:rPr>
        <w:t>.</w:t>
      </w:r>
    </w:p>
    <w:p w:rsidR="004F58A8" w:rsidRPr="008619D1" w:rsidRDefault="004F58A8" w:rsidP="008619D1">
      <w:pPr>
        <w:ind w:firstLine="567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 xml:space="preserve">Националната художествена академия е най-авторитетното висше художествено училище в България и е основана като Държавно рисувално училище през 1896 г. с Указ на княз Фердинанд. Вече повече от 120 години НХА активно участва в развитието на българската художествена култура и образование. Основен приоритет на Академията е формирането на професионални художници в различните области на изящните и приложните изкуства, дизайна, изкуствознанието и реставрацията. </w:t>
      </w:r>
    </w:p>
    <w:p w:rsidR="008619D1" w:rsidRPr="008619D1" w:rsidRDefault="00805AF6" w:rsidP="008619D1">
      <w:pPr>
        <w:ind w:firstLine="567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 xml:space="preserve">Преживяла </w:t>
      </w:r>
      <w:r w:rsidR="008619D1">
        <w:rPr>
          <w:rFonts w:ascii="Erika Bg" w:hAnsi="Erika Bg" w:cs="Arial"/>
          <w:sz w:val="32"/>
          <w:szCs w:val="32"/>
        </w:rPr>
        <w:t xml:space="preserve">е </w:t>
      </w:r>
      <w:r w:rsidRPr="008619D1">
        <w:rPr>
          <w:rFonts w:ascii="Erika Bg" w:hAnsi="Erika Bg" w:cs="Arial"/>
          <w:sz w:val="32"/>
          <w:szCs w:val="32"/>
        </w:rPr>
        <w:t>редица структурни и организационни трансфор</w:t>
      </w:r>
      <w:r w:rsidR="008619D1">
        <w:rPr>
          <w:rFonts w:ascii="Erika Bg" w:hAnsi="Erika Bg" w:cs="Arial"/>
          <w:sz w:val="32"/>
          <w:szCs w:val="32"/>
        </w:rPr>
        <w:t>-</w:t>
      </w:r>
      <w:r w:rsidRPr="008619D1">
        <w:rPr>
          <w:rFonts w:ascii="Erika Bg" w:hAnsi="Erika Bg" w:cs="Arial"/>
          <w:sz w:val="32"/>
          <w:szCs w:val="32"/>
        </w:rPr>
        <w:t>мации във времето като Държавно художествено-индустриално училище (1909), Държавна художествена академия (1921) и Висш институт за изобразителни изк</w:t>
      </w:r>
      <w:r w:rsidR="008619D1" w:rsidRPr="008619D1">
        <w:rPr>
          <w:rFonts w:ascii="Erika Bg" w:hAnsi="Erika Bg" w:cs="Arial"/>
          <w:sz w:val="32"/>
          <w:szCs w:val="32"/>
        </w:rPr>
        <w:t>уства “Николай Павлович”(1954).</w:t>
      </w:r>
    </w:p>
    <w:p w:rsidR="00805AF6" w:rsidRPr="002172C4" w:rsidRDefault="00805AF6" w:rsidP="002172C4">
      <w:pPr>
        <w:ind w:firstLine="567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Изпълнението на мащабния проект ще се осъществи посредством предоставянето на безвъзмездна финансова помощ от Оперативна програма „Региони в растеж“ 2014-2020 г., съфинансирана от Европейския съюз чрез Европейски фонд за регионално развитие, Приоритетна ос 3 „Регионална образователна инфраструктура”.</w:t>
      </w:r>
      <w:r w:rsidRPr="008619D1">
        <w:rPr>
          <w:rFonts w:ascii="Erika Bg" w:hAnsi="Erika Bg" w:cs="Arial"/>
          <w:sz w:val="32"/>
          <w:szCs w:val="32"/>
          <w:lang w:val="en-US"/>
        </w:rPr>
        <w:t xml:space="preserve"> </w:t>
      </w:r>
      <w:r w:rsidRPr="008619D1">
        <w:rPr>
          <w:rFonts w:ascii="Erika Bg" w:hAnsi="Erika Bg" w:cs="Arial"/>
          <w:sz w:val="32"/>
          <w:szCs w:val="32"/>
        </w:rPr>
        <w:t>Изпълнението на целия проект е за срок от 30 месеца , а общата стойност на проекта е 2 999 600.00 лв.</w:t>
      </w:r>
    </w:p>
    <w:p w:rsidR="005A51FF" w:rsidRDefault="005A51FF" w:rsidP="008619D1">
      <w:pPr>
        <w:ind w:firstLine="567"/>
        <w:jc w:val="center"/>
        <w:rPr>
          <w:rFonts w:ascii="Erika Bg" w:hAnsi="Erika Bg" w:cs="Arial"/>
          <w:sz w:val="32"/>
          <w:szCs w:val="32"/>
        </w:rPr>
      </w:pPr>
    </w:p>
    <w:p w:rsidR="005A51FF" w:rsidRDefault="005A51FF" w:rsidP="008619D1">
      <w:pPr>
        <w:ind w:firstLine="567"/>
        <w:jc w:val="center"/>
        <w:rPr>
          <w:rFonts w:ascii="Erika Bg" w:hAnsi="Erika Bg" w:cs="Arial"/>
          <w:sz w:val="32"/>
          <w:szCs w:val="32"/>
        </w:rPr>
      </w:pPr>
    </w:p>
    <w:p w:rsidR="00077CE6" w:rsidRPr="002172C4" w:rsidRDefault="002172C4" w:rsidP="008619D1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2172C4">
        <w:rPr>
          <w:rFonts w:ascii="Erika Bg" w:hAnsi="Erika Bg" w:cs="Arial"/>
          <w:sz w:val="32"/>
          <w:szCs w:val="32"/>
        </w:rPr>
        <w:lastRenderedPageBreak/>
        <w:t>ОРГАНИ НА УПРАВЛЕНИЕ ПРЕЗ 2018 Г.</w:t>
      </w:r>
    </w:p>
    <w:p w:rsidR="002172C4" w:rsidRPr="002172C4" w:rsidRDefault="002172C4" w:rsidP="008619D1">
      <w:pPr>
        <w:ind w:firstLine="567"/>
        <w:jc w:val="center"/>
        <w:rPr>
          <w:rFonts w:ascii="Erika Bg" w:hAnsi="Erika Bg" w:cs="Arial"/>
          <w:b/>
          <w:sz w:val="32"/>
          <w:szCs w:val="32"/>
        </w:rPr>
      </w:pPr>
    </w:p>
    <w:p w:rsidR="008619D1" w:rsidRDefault="008619D1" w:rsidP="008619D1">
      <w:pPr>
        <w:ind w:firstLine="567"/>
        <w:jc w:val="center"/>
        <w:rPr>
          <w:rFonts w:ascii="Erika Bg" w:hAnsi="Erika Bg" w:cs="Arial"/>
          <w:sz w:val="32"/>
          <w:szCs w:val="32"/>
        </w:rPr>
      </w:pPr>
      <w:r>
        <w:rPr>
          <w:rFonts w:ascii="Erika Bg" w:hAnsi="Erika Bg" w:cs="Arial"/>
          <w:sz w:val="32"/>
          <w:szCs w:val="32"/>
        </w:rPr>
        <w:t>ОБЩО СЪБРАНИЕ НА НХА</w:t>
      </w:r>
    </w:p>
    <w:p w:rsidR="002172C4" w:rsidRDefault="002172C4" w:rsidP="008619D1">
      <w:pPr>
        <w:ind w:firstLine="567"/>
        <w:jc w:val="center"/>
        <w:rPr>
          <w:rFonts w:ascii="Erika Bg" w:hAnsi="Erika Bg" w:cs="Arial"/>
          <w:sz w:val="32"/>
          <w:szCs w:val="32"/>
        </w:rPr>
      </w:pPr>
    </w:p>
    <w:p w:rsidR="008619D1" w:rsidRDefault="00E14995" w:rsidP="005A51FF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проф. Любомир Каралеев, председател</w:t>
      </w:r>
    </w:p>
    <w:p w:rsidR="002172C4" w:rsidRDefault="00E14995" w:rsidP="005A51FF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доц. Станко Войков, зам.-председател</w:t>
      </w:r>
    </w:p>
    <w:p w:rsidR="002172C4" w:rsidRDefault="002172C4" w:rsidP="008619D1">
      <w:pPr>
        <w:ind w:firstLine="567"/>
        <w:jc w:val="left"/>
        <w:rPr>
          <w:rFonts w:ascii="Erika Bg" w:hAnsi="Erika Bg" w:cs="Arial"/>
          <w:sz w:val="32"/>
          <w:szCs w:val="32"/>
        </w:rPr>
      </w:pPr>
    </w:p>
    <w:p w:rsidR="00805AF6" w:rsidRPr="008619D1" w:rsidRDefault="00E14995" w:rsidP="002172C4">
      <w:pPr>
        <w:ind w:firstLine="567"/>
        <w:jc w:val="center"/>
        <w:rPr>
          <w:rFonts w:ascii="Erika Bg" w:hAnsi="Erika Bg" w:cs="Arial"/>
          <w:sz w:val="32"/>
          <w:szCs w:val="32"/>
        </w:rPr>
        <w:sectPr w:rsidR="00805AF6" w:rsidRPr="008619D1" w:rsidSect="008619D1">
          <w:pgSz w:w="12240" w:h="15840"/>
          <w:pgMar w:top="1417" w:right="900" w:bottom="1417" w:left="851" w:header="720" w:footer="720" w:gutter="0"/>
          <w:cols w:space="720"/>
          <w:docGrid w:linePitch="360"/>
        </w:sectPr>
      </w:pPr>
      <w:r w:rsidRPr="008619D1">
        <w:rPr>
          <w:rFonts w:ascii="Erika Bg" w:hAnsi="Erika Bg" w:cs="Arial"/>
          <w:sz w:val="32"/>
          <w:szCs w:val="32"/>
        </w:rPr>
        <w:t>АКАДЕМИ</w:t>
      </w:r>
      <w:r w:rsidR="00805AF6" w:rsidRPr="008619D1">
        <w:rPr>
          <w:rFonts w:ascii="Erika Bg" w:hAnsi="Erika Bg" w:cs="Arial"/>
          <w:sz w:val="32"/>
          <w:szCs w:val="32"/>
        </w:rPr>
        <w:t>ЧЕН СЪВЕТ</w:t>
      </w:r>
      <w:r w:rsidR="00805AF6" w:rsidRPr="008619D1">
        <w:rPr>
          <w:rFonts w:ascii="Erika Bg" w:hAnsi="Erika Bg" w:cs="Arial"/>
          <w:sz w:val="32"/>
          <w:szCs w:val="32"/>
        </w:rPr>
        <w:br/>
      </w:r>
    </w:p>
    <w:p w:rsidR="00805AF6" w:rsidRPr="008619D1" w:rsidRDefault="00805AF6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lastRenderedPageBreak/>
        <w:t>проф. Николай Драчев</w:t>
      </w:r>
    </w:p>
    <w:p w:rsidR="00805AF6" w:rsidRPr="008619D1" w:rsidRDefault="00805AF6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проф. Андрей Даниел</w:t>
      </w:r>
    </w:p>
    <w:p w:rsidR="00805AF6" w:rsidRPr="008619D1" w:rsidRDefault="00805AF6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проф. Васил Рокоманов</w:t>
      </w:r>
    </w:p>
    <w:p w:rsidR="00805AF6" w:rsidRPr="008619D1" w:rsidRDefault="00805AF6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проф. Виктор Паунов</w:t>
      </w:r>
    </w:p>
    <w:p w:rsidR="00805AF6" w:rsidRPr="008619D1" w:rsidRDefault="00805AF6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проф. Георги Янков</w:t>
      </w:r>
    </w:p>
    <w:p w:rsidR="00805AF6" w:rsidRPr="008619D1" w:rsidRDefault="00805AF6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проф. Любомир Каралеев</w:t>
      </w:r>
    </w:p>
    <w:p w:rsidR="00805AF6" w:rsidRPr="008619D1" w:rsidRDefault="00805AF6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проф. Петър Бонев</w:t>
      </w:r>
    </w:p>
    <w:p w:rsidR="00805AF6" w:rsidRPr="008619D1" w:rsidRDefault="00E14995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</w:t>
      </w:r>
      <w:r w:rsidR="00805AF6" w:rsidRPr="008619D1">
        <w:rPr>
          <w:rFonts w:ascii="Erika Bg" w:hAnsi="Erika Bg" w:cs="Arial"/>
          <w:sz w:val="32"/>
          <w:szCs w:val="32"/>
        </w:rPr>
        <w:t>оф. д. изк. Петер Цанев</w:t>
      </w:r>
    </w:p>
    <w:p w:rsidR="00805AF6" w:rsidRPr="008619D1" w:rsidRDefault="00805AF6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проф. Светозар Бенчев</w:t>
      </w:r>
    </w:p>
    <w:p w:rsidR="00805AF6" w:rsidRPr="008619D1" w:rsidRDefault="00805AF6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проф. Светослав Кокалов</w:t>
      </w:r>
    </w:p>
    <w:p w:rsidR="00805AF6" w:rsidRPr="008619D1" w:rsidRDefault="002172C4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>
        <w:rPr>
          <w:rFonts w:ascii="Erika Bg" w:hAnsi="Erika Bg" w:cs="Arial"/>
          <w:sz w:val="32"/>
          <w:szCs w:val="32"/>
        </w:rPr>
        <w:t>проф. д.</w:t>
      </w:r>
      <w:r w:rsidR="00805AF6" w:rsidRPr="008619D1">
        <w:rPr>
          <w:rFonts w:ascii="Erika Bg" w:hAnsi="Erika Bg" w:cs="Arial"/>
          <w:sz w:val="32"/>
          <w:szCs w:val="32"/>
        </w:rPr>
        <w:t>изк. Свилен Стефанов</w:t>
      </w:r>
    </w:p>
    <w:p w:rsidR="00805AF6" w:rsidRPr="008619D1" w:rsidRDefault="00805AF6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проф. Георги Георгиев</w:t>
      </w:r>
    </w:p>
    <w:p w:rsidR="002172C4" w:rsidRDefault="002172C4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</w:p>
    <w:p w:rsidR="00805AF6" w:rsidRPr="008619D1" w:rsidRDefault="00805AF6" w:rsidP="002172C4">
      <w:pPr>
        <w:ind w:left="567" w:firstLine="0"/>
        <w:jc w:val="left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lastRenderedPageBreak/>
        <w:t>доц. Арсен Минков</w:t>
      </w:r>
    </w:p>
    <w:p w:rsidR="00805AF6" w:rsidRPr="008619D1" w:rsidRDefault="00805AF6" w:rsidP="002172C4">
      <w:pPr>
        <w:ind w:left="567" w:firstLine="0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доц. Емил Бачийски</w:t>
      </w:r>
    </w:p>
    <w:p w:rsidR="00805AF6" w:rsidRPr="008619D1" w:rsidRDefault="00805AF6" w:rsidP="002172C4">
      <w:pPr>
        <w:ind w:left="567" w:firstLine="0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доц. Мирослав Богданов</w:t>
      </w:r>
    </w:p>
    <w:p w:rsidR="00805AF6" w:rsidRPr="008619D1" w:rsidRDefault="00805AF6" w:rsidP="002172C4">
      <w:pPr>
        <w:ind w:left="567" w:firstLine="0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доц. Димо Колибаров</w:t>
      </w:r>
    </w:p>
    <w:p w:rsidR="00805AF6" w:rsidRPr="008619D1" w:rsidRDefault="00805AF6" w:rsidP="002172C4">
      <w:pPr>
        <w:ind w:left="567" w:firstLine="0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доц. Регина Далкалъчева</w:t>
      </w:r>
    </w:p>
    <w:p w:rsidR="00805AF6" w:rsidRPr="008619D1" w:rsidRDefault="00E14995" w:rsidP="002172C4">
      <w:pPr>
        <w:ind w:left="567" w:firstLine="0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ас. д-р Светлин Бале</w:t>
      </w:r>
      <w:r w:rsidR="00805AF6" w:rsidRPr="008619D1">
        <w:rPr>
          <w:rFonts w:ascii="Erika Bg" w:hAnsi="Erika Bg" w:cs="Arial"/>
          <w:sz w:val="32"/>
          <w:szCs w:val="32"/>
        </w:rPr>
        <w:t>здров</w:t>
      </w:r>
    </w:p>
    <w:p w:rsidR="00805AF6" w:rsidRPr="008619D1" w:rsidRDefault="00805AF6" w:rsidP="002172C4">
      <w:pPr>
        <w:ind w:left="567" w:firstLine="0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ст. преп. Теодор Лихов</w:t>
      </w:r>
    </w:p>
    <w:p w:rsidR="00805AF6" w:rsidRPr="008619D1" w:rsidRDefault="00805AF6" w:rsidP="002172C4">
      <w:pPr>
        <w:ind w:left="567" w:firstLine="0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ас. Любомил Драганов</w:t>
      </w:r>
    </w:p>
    <w:p w:rsidR="00805AF6" w:rsidRPr="008619D1" w:rsidRDefault="00E14995" w:rsidP="002172C4">
      <w:pPr>
        <w:ind w:left="567" w:firstLine="0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 xml:space="preserve">Свилена Челебийска </w:t>
      </w:r>
    </w:p>
    <w:p w:rsidR="00805AF6" w:rsidRPr="008619D1" w:rsidRDefault="00805AF6" w:rsidP="002172C4">
      <w:pPr>
        <w:ind w:left="567" w:firstLine="0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 xml:space="preserve">Гергана Иванова </w:t>
      </w:r>
    </w:p>
    <w:p w:rsidR="00805AF6" w:rsidRPr="008619D1" w:rsidRDefault="00805AF6" w:rsidP="002172C4">
      <w:pPr>
        <w:ind w:left="567" w:firstLine="0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 xml:space="preserve">Мирела Белчева </w:t>
      </w:r>
    </w:p>
    <w:p w:rsidR="002172C4" w:rsidRDefault="00805AF6" w:rsidP="002172C4">
      <w:pPr>
        <w:ind w:left="567" w:firstLine="0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 xml:space="preserve">Гергана Труканова </w:t>
      </w:r>
    </w:p>
    <w:p w:rsidR="00E14995" w:rsidRPr="008619D1" w:rsidRDefault="00805AF6" w:rsidP="002172C4">
      <w:pPr>
        <w:ind w:left="567" w:firstLine="0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 xml:space="preserve">Стиляна Джонгова </w:t>
      </w:r>
    </w:p>
    <w:p w:rsidR="00805AF6" w:rsidRPr="008619D1" w:rsidRDefault="00805AF6" w:rsidP="008619D1">
      <w:pPr>
        <w:ind w:firstLine="567"/>
        <w:rPr>
          <w:rFonts w:ascii="Erika Bg" w:hAnsi="Erika Bg" w:cs="Arial"/>
          <w:sz w:val="32"/>
          <w:szCs w:val="32"/>
        </w:rPr>
        <w:sectPr w:rsidR="00805AF6" w:rsidRPr="008619D1" w:rsidSect="002172C4">
          <w:type w:val="continuous"/>
          <w:pgSz w:w="12240" w:h="15840"/>
          <w:pgMar w:top="1417" w:right="900" w:bottom="1417" w:left="851" w:header="720" w:footer="720" w:gutter="0"/>
          <w:cols w:num="2" w:space="283"/>
          <w:docGrid w:linePitch="360"/>
        </w:sectPr>
      </w:pPr>
    </w:p>
    <w:p w:rsidR="00805AF6" w:rsidRPr="008619D1" w:rsidRDefault="00805AF6" w:rsidP="008619D1">
      <w:pPr>
        <w:ind w:firstLine="567"/>
        <w:rPr>
          <w:rFonts w:ascii="Erika Bg" w:hAnsi="Erika Bg" w:cs="Arial"/>
          <w:sz w:val="32"/>
          <w:szCs w:val="32"/>
        </w:rPr>
      </w:pPr>
    </w:p>
    <w:p w:rsidR="00805AF6" w:rsidRPr="008619D1" w:rsidRDefault="00805AF6" w:rsidP="008619D1">
      <w:pPr>
        <w:ind w:firstLine="567"/>
        <w:rPr>
          <w:rFonts w:ascii="Erika Bg" w:hAnsi="Erika Bg" w:cs="Arial"/>
          <w:sz w:val="32"/>
          <w:szCs w:val="32"/>
        </w:rPr>
      </w:pPr>
    </w:p>
    <w:p w:rsidR="00E14995" w:rsidRPr="008619D1" w:rsidRDefault="00E14995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lastRenderedPageBreak/>
        <w:t>РЕКТОР</w:t>
      </w:r>
    </w:p>
    <w:p w:rsidR="00E14995" w:rsidRDefault="00E14995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проф. Николай Драчев</w:t>
      </w:r>
    </w:p>
    <w:p w:rsidR="002172C4" w:rsidRPr="008619D1" w:rsidRDefault="002172C4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</w:p>
    <w:p w:rsidR="00E14995" w:rsidRPr="008619D1" w:rsidRDefault="00E14995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ЗАМЕСТНИК-РЕКТОРИ</w:t>
      </w:r>
    </w:p>
    <w:p w:rsidR="002172C4" w:rsidRDefault="002172C4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>
        <w:rPr>
          <w:rFonts w:ascii="Erika Bg" w:hAnsi="Erika Bg" w:cs="Arial"/>
          <w:sz w:val="32"/>
          <w:szCs w:val="32"/>
        </w:rPr>
        <w:t>Зам.</w:t>
      </w:r>
      <w:r w:rsidR="00E14995" w:rsidRPr="008619D1">
        <w:rPr>
          <w:rFonts w:ascii="Erika Bg" w:hAnsi="Erika Bg" w:cs="Arial"/>
          <w:sz w:val="32"/>
          <w:szCs w:val="32"/>
        </w:rPr>
        <w:t>ректор по учебната дейност, акредитацията и раз</w:t>
      </w:r>
      <w:r>
        <w:rPr>
          <w:rFonts w:ascii="Erika Bg" w:hAnsi="Erika Bg" w:cs="Arial"/>
          <w:sz w:val="32"/>
          <w:szCs w:val="32"/>
        </w:rPr>
        <w:t>витието на академичния състав</w:t>
      </w:r>
    </w:p>
    <w:p w:rsidR="00E14995" w:rsidRPr="008619D1" w:rsidRDefault="00E14995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доц. д-р Бойка Доневска</w:t>
      </w:r>
    </w:p>
    <w:p w:rsidR="002172C4" w:rsidRDefault="002172C4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>
        <w:rPr>
          <w:rFonts w:ascii="Erika Bg" w:hAnsi="Erika Bg" w:cs="Arial"/>
          <w:sz w:val="32"/>
          <w:szCs w:val="32"/>
        </w:rPr>
        <w:t>Зам.</w:t>
      </w:r>
      <w:r w:rsidR="00E14995" w:rsidRPr="008619D1">
        <w:rPr>
          <w:rFonts w:ascii="Erika Bg" w:hAnsi="Erika Bg" w:cs="Arial"/>
          <w:sz w:val="32"/>
          <w:szCs w:val="32"/>
        </w:rPr>
        <w:t>ректор по научната и худ</w:t>
      </w:r>
      <w:r>
        <w:rPr>
          <w:rFonts w:ascii="Erika Bg" w:hAnsi="Erika Bg" w:cs="Arial"/>
          <w:sz w:val="32"/>
          <w:szCs w:val="32"/>
        </w:rPr>
        <w:t>ожествено-творческата дейност</w:t>
      </w:r>
    </w:p>
    <w:p w:rsidR="00E14995" w:rsidRPr="008619D1" w:rsidRDefault="002172C4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>
        <w:rPr>
          <w:rFonts w:ascii="Erika Bg" w:hAnsi="Erika Bg" w:cs="Arial"/>
          <w:sz w:val="32"/>
          <w:szCs w:val="32"/>
        </w:rPr>
        <w:t xml:space="preserve"> </w:t>
      </w:r>
      <w:r w:rsidR="00E14995" w:rsidRPr="008619D1">
        <w:rPr>
          <w:rFonts w:ascii="Erika Bg" w:hAnsi="Erika Bg" w:cs="Arial"/>
          <w:sz w:val="32"/>
          <w:szCs w:val="32"/>
        </w:rPr>
        <w:t>проф. д-р Бисерка Пенкова</w:t>
      </w:r>
    </w:p>
    <w:p w:rsidR="002172C4" w:rsidRDefault="002172C4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>
        <w:rPr>
          <w:rFonts w:ascii="Erika Bg" w:hAnsi="Erika Bg" w:cs="Arial"/>
          <w:sz w:val="32"/>
          <w:szCs w:val="32"/>
        </w:rPr>
        <w:t>Зам.</w:t>
      </w:r>
      <w:r w:rsidR="00E14995" w:rsidRPr="008619D1">
        <w:rPr>
          <w:rFonts w:ascii="Erika Bg" w:hAnsi="Erika Bg" w:cs="Arial"/>
          <w:sz w:val="32"/>
          <w:szCs w:val="32"/>
        </w:rPr>
        <w:t>ректор по административната и стопа</w:t>
      </w:r>
      <w:r w:rsidR="00805AF6" w:rsidRPr="008619D1">
        <w:rPr>
          <w:rFonts w:ascii="Erika Bg" w:hAnsi="Erika Bg" w:cs="Arial"/>
          <w:sz w:val="32"/>
          <w:szCs w:val="32"/>
        </w:rPr>
        <w:t>н</w:t>
      </w:r>
      <w:r>
        <w:rPr>
          <w:rFonts w:ascii="Erika Bg" w:hAnsi="Erika Bg" w:cs="Arial"/>
          <w:sz w:val="32"/>
          <w:szCs w:val="32"/>
        </w:rPr>
        <w:t>ска дейност</w:t>
      </w:r>
    </w:p>
    <w:p w:rsidR="00E14995" w:rsidRPr="008619D1" w:rsidRDefault="00E14995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доц. арх. Даниела Янкова</w:t>
      </w:r>
    </w:p>
    <w:p w:rsidR="00E14995" w:rsidRPr="008619D1" w:rsidRDefault="00E14995" w:rsidP="008619D1">
      <w:pPr>
        <w:ind w:firstLine="567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  </w:t>
      </w:r>
    </w:p>
    <w:p w:rsidR="00E14995" w:rsidRPr="008619D1" w:rsidRDefault="00E14995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ФАКУЛТЕТ ЗА ИЗЯЩНИ ИЗКУСТВА</w:t>
      </w:r>
    </w:p>
    <w:p w:rsidR="00E14995" w:rsidRPr="008619D1" w:rsidRDefault="00E14995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проф. Светозар Бенчев, декан </w:t>
      </w:r>
    </w:p>
    <w:p w:rsidR="00E14995" w:rsidRPr="008619D1" w:rsidRDefault="002172C4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>
        <w:rPr>
          <w:rFonts w:ascii="Erika Bg" w:hAnsi="Erika Bg" w:cs="Arial"/>
          <w:sz w:val="32"/>
          <w:szCs w:val="32"/>
        </w:rPr>
        <w:t>доц. Регина Далкалъчева, зам.</w:t>
      </w:r>
      <w:r w:rsidR="00E14995" w:rsidRPr="008619D1">
        <w:rPr>
          <w:rFonts w:ascii="Erika Bg" w:hAnsi="Erika Bg" w:cs="Arial"/>
          <w:sz w:val="32"/>
          <w:szCs w:val="32"/>
        </w:rPr>
        <w:t xml:space="preserve">декан </w:t>
      </w:r>
    </w:p>
    <w:p w:rsidR="00E14995" w:rsidRPr="008619D1" w:rsidRDefault="00E14995" w:rsidP="008619D1">
      <w:pPr>
        <w:ind w:firstLine="567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 </w:t>
      </w:r>
    </w:p>
    <w:p w:rsidR="00E14995" w:rsidRPr="008619D1" w:rsidRDefault="00E14995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ФАКУЛТЕТ ЗА ПРИЛОЖНИ ИЗКУСТВА</w:t>
      </w:r>
    </w:p>
    <w:p w:rsidR="00E14995" w:rsidRPr="008619D1" w:rsidRDefault="00E14995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 xml:space="preserve">доц. Мирослав </w:t>
      </w:r>
      <w:r w:rsidR="002172C4">
        <w:rPr>
          <w:rFonts w:ascii="Erika Bg" w:hAnsi="Erika Bg" w:cs="Arial"/>
          <w:sz w:val="32"/>
          <w:szCs w:val="32"/>
        </w:rPr>
        <w:t>Богданов, декан</w:t>
      </w:r>
    </w:p>
    <w:p w:rsidR="00E14995" w:rsidRPr="008619D1" w:rsidRDefault="00E14995" w:rsidP="002172C4">
      <w:pPr>
        <w:ind w:firstLine="567"/>
        <w:jc w:val="center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до</w:t>
      </w:r>
      <w:r w:rsidR="002172C4">
        <w:rPr>
          <w:rFonts w:ascii="Erika Bg" w:hAnsi="Erika Bg" w:cs="Arial"/>
          <w:sz w:val="32"/>
          <w:szCs w:val="32"/>
        </w:rPr>
        <w:t>ц. д-р Арсен Минков, зам.декан</w:t>
      </w:r>
    </w:p>
    <w:p w:rsidR="00E14995" w:rsidRPr="008619D1" w:rsidRDefault="00E14995" w:rsidP="008619D1">
      <w:pPr>
        <w:ind w:firstLine="567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> </w:t>
      </w:r>
    </w:p>
    <w:p w:rsidR="00077CE6" w:rsidRDefault="00077CE6" w:rsidP="008619D1">
      <w:pPr>
        <w:ind w:firstLine="567"/>
        <w:rPr>
          <w:rFonts w:ascii="Erika Bg" w:hAnsi="Erika Bg" w:cs="Arial"/>
          <w:sz w:val="32"/>
          <w:szCs w:val="32"/>
        </w:rPr>
      </w:pPr>
      <w:r w:rsidRPr="008619D1">
        <w:rPr>
          <w:rFonts w:ascii="Erika Bg" w:hAnsi="Erika Bg" w:cs="Arial"/>
          <w:sz w:val="32"/>
          <w:szCs w:val="32"/>
        </w:rPr>
        <w:t xml:space="preserve">Широкият спектър от образователни възможности на Академията се разгръща от „класическите” форми на изкуство до цифровите технологии, структуриран в два факултета – Факултет за изящни изкуства и Факултет за приложни изкуства, които от своя страна се състоят от 18 катедри. НХА осъществява подготовка на </w:t>
      </w:r>
      <w:r w:rsidRPr="008619D1">
        <w:rPr>
          <w:rFonts w:ascii="Erika Bg" w:hAnsi="Erika Bg" w:cs="Arial"/>
          <w:sz w:val="32"/>
          <w:szCs w:val="32"/>
        </w:rPr>
        <w:lastRenderedPageBreak/>
        <w:t>бакалаври в 17 специалности и една магистърска специалност (Реставрация), а магистърските програми са 47.</w:t>
      </w:r>
    </w:p>
    <w:p w:rsidR="002172C4" w:rsidRPr="008619D1" w:rsidRDefault="002172C4" w:rsidP="008619D1">
      <w:pPr>
        <w:ind w:firstLine="567"/>
        <w:rPr>
          <w:rFonts w:ascii="Erika Bg" w:hAnsi="Erika Bg" w:cs="Arial"/>
          <w:sz w:val="32"/>
          <w:szCs w:val="32"/>
        </w:rPr>
      </w:pPr>
    </w:p>
    <w:p w:rsidR="00E14995" w:rsidRDefault="002172C4" w:rsidP="002172C4">
      <w:pPr>
        <w:ind w:firstLine="567"/>
        <w:jc w:val="center"/>
        <w:rPr>
          <w:rFonts w:ascii="Erika Bg" w:hAnsi="Erika Bg"/>
          <w:sz w:val="32"/>
          <w:szCs w:val="32"/>
        </w:rPr>
      </w:pPr>
      <w:r w:rsidRPr="002172C4">
        <w:rPr>
          <w:rFonts w:ascii="Erika Bg" w:hAnsi="Erika Bg"/>
          <w:sz w:val="32"/>
          <w:szCs w:val="32"/>
        </w:rPr>
        <w:t>СПЕЦИАЛНОСТИ В НАЦИОНАЛНАТА ХУДОЖЕСТВЕНА АКАДЕМИЯ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5240"/>
      </w:tblGrid>
      <w:tr w:rsidR="002172C4" w:rsidTr="002172C4">
        <w:tc>
          <w:tcPr>
            <w:tcW w:w="5239" w:type="dxa"/>
          </w:tcPr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Факултет за изящни изкуства</w:t>
            </w:r>
          </w:p>
          <w:p w:rsidR="002172C4" w:rsidRDefault="002172C4" w:rsidP="002172C4">
            <w:pPr>
              <w:ind w:firstLine="0"/>
              <w:jc w:val="left"/>
              <w:rPr>
                <w:rFonts w:ascii="Erika Bg" w:hAnsi="Erika Bg"/>
                <w:sz w:val="32"/>
                <w:szCs w:val="32"/>
              </w:rPr>
            </w:pPr>
          </w:p>
        </w:tc>
        <w:tc>
          <w:tcPr>
            <w:tcW w:w="5240" w:type="dxa"/>
          </w:tcPr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Факултет за приложни изкуства</w:t>
            </w:r>
          </w:p>
          <w:p w:rsidR="002172C4" w:rsidRDefault="002172C4" w:rsidP="002172C4">
            <w:pPr>
              <w:ind w:firstLine="0"/>
              <w:jc w:val="left"/>
              <w:rPr>
                <w:rFonts w:ascii="Erika Bg" w:hAnsi="Erika Bg"/>
                <w:sz w:val="32"/>
                <w:szCs w:val="32"/>
              </w:rPr>
            </w:pPr>
          </w:p>
        </w:tc>
      </w:tr>
      <w:tr w:rsidR="002172C4" w:rsidTr="002172C4">
        <w:tc>
          <w:tcPr>
            <w:tcW w:w="5239" w:type="dxa"/>
          </w:tcPr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Живопис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Стенопис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Скулптура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Графика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Книга, илюстрация и</w:t>
            </w:r>
            <w:r>
              <w:rPr>
                <w:rFonts w:ascii="Erika Bg" w:hAnsi="Erika Bg" w:cs="Arial"/>
                <w:sz w:val="32"/>
                <w:szCs w:val="32"/>
              </w:rPr>
              <w:t xml:space="preserve"> </w:t>
            </w:r>
            <w:r w:rsidRPr="008619D1">
              <w:rPr>
                <w:rFonts w:ascii="Erika Bg" w:hAnsi="Erika Bg" w:cs="Arial"/>
                <w:sz w:val="32"/>
                <w:szCs w:val="32"/>
              </w:rPr>
              <w:t>печатна графика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Плакат и визуална комуникация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Изкуствознание</w:t>
            </w:r>
          </w:p>
          <w:p w:rsidR="002172C4" w:rsidRDefault="002172C4" w:rsidP="002172C4">
            <w:pPr>
              <w:ind w:firstLine="0"/>
              <w:jc w:val="center"/>
              <w:rPr>
                <w:rFonts w:ascii="Erika Bg" w:hAnsi="Erika Bg"/>
                <w:sz w:val="32"/>
                <w:szCs w:val="32"/>
              </w:rPr>
            </w:pPr>
          </w:p>
        </w:tc>
        <w:tc>
          <w:tcPr>
            <w:tcW w:w="5240" w:type="dxa"/>
          </w:tcPr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Резба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Керамика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Сценография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Текстил – изкуство и дизайн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Метал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Индустриален дизайн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Рекламен дизайн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Дизайн на порцелан и стъкло</w:t>
            </w:r>
          </w:p>
          <w:p w:rsidR="002172C4" w:rsidRPr="008619D1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Дизайн за детската среда</w:t>
            </w:r>
          </w:p>
          <w:p w:rsidR="002172C4" w:rsidRDefault="002172C4" w:rsidP="002172C4">
            <w:pPr>
              <w:ind w:firstLine="0"/>
              <w:jc w:val="left"/>
              <w:rPr>
                <w:rFonts w:ascii="Erika Bg" w:hAnsi="Erika Bg" w:cs="Arial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Мода</w:t>
            </w:r>
          </w:p>
          <w:p w:rsidR="002172C4" w:rsidRDefault="002172C4" w:rsidP="002172C4">
            <w:pPr>
              <w:ind w:firstLine="0"/>
              <w:jc w:val="left"/>
              <w:rPr>
                <w:rFonts w:ascii="Erika Bg" w:hAnsi="Erika Bg"/>
                <w:sz w:val="32"/>
                <w:szCs w:val="32"/>
              </w:rPr>
            </w:pPr>
            <w:r w:rsidRPr="008619D1">
              <w:rPr>
                <w:rFonts w:ascii="Erika Bg" w:hAnsi="Erika Bg" w:cs="Arial"/>
                <w:sz w:val="32"/>
                <w:szCs w:val="32"/>
              </w:rPr>
              <w:t>Реставрация</w:t>
            </w:r>
          </w:p>
        </w:tc>
      </w:tr>
    </w:tbl>
    <w:p w:rsidR="002172C4" w:rsidRPr="002172C4" w:rsidRDefault="002172C4" w:rsidP="002172C4">
      <w:pPr>
        <w:ind w:firstLine="567"/>
        <w:jc w:val="center"/>
        <w:rPr>
          <w:rFonts w:ascii="Erika Bg" w:hAnsi="Erika Bg"/>
          <w:sz w:val="32"/>
          <w:szCs w:val="32"/>
        </w:rPr>
      </w:pPr>
    </w:p>
    <w:p w:rsidR="00805AF6" w:rsidRPr="002172C4" w:rsidRDefault="00805AF6" w:rsidP="002172C4">
      <w:pPr>
        <w:ind w:firstLine="567"/>
        <w:jc w:val="center"/>
        <w:rPr>
          <w:rFonts w:ascii="Erika Bg" w:hAnsi="Erika Bg" w:cs="Arial"/>
          <w:sz w:val="32"/>
          <w:szCs w:val="32"/>
        </w:rPr>
        <w:sectPr w:rsidR="00805AF6" w:rsidRPr="002172C4" w:rsidSect="008619D1">
          <w:type w:val="continuous"/>
          <w:pgSz w:w="12240" w:h="15840"/>
          <w:pgMar w:top="1417" w:right="900" w:bottom="1417" w:left="851" w:header="720" w:footer="720" w:gutter="0"/>
          <w:cols w:space="720"/>
          <w:docGrid w:linePitch="360"/>
        </w:sectPr>
      </w:pPr>
    </w:p>
    <w:p w:rsidR="008619D1" w:rsidRPr="008619D1" w:rsidRDefault="008619D1" w:rsidP="002172C4">
      <w:pPr>
        <w:ind w:firstLine="567"/>
        <w:jc w:val="left"/>
        <w:rPr>
          <w:rFonts w:ascii="Erika Bg" w:hAnsi="Erika Bg" w:cs="Arial"/>
          <w:sz w:val="32"/>
          <w:szCs w:val="32"/>
        </w:rPr>
      </w:pPr>
    </w:p>
    <w:p w:rsidR="008619D1" w:rsidRPr="008619D1" w:rsidRDefault="008619D1" w:rsidP="002172C4">
      <w:pPr>
        <w:ind w:firstLine="567"/>
        <w:jc w:val="left"/>
        <w:rPr>
          <w:rFonts w:ascii="Erika Bg" w:hAnsi="Erika Bg" w:cs="Arial"/>
          <w:sz w:val="32"/>
          <w:szCs w:val="32"/>
        </w:rPr>
      </w:pPr>
    </w:p>
    <w:p w:rsidR="008619D1" w:rsidRPr="008619D1" w:rsidRDefault="008619D1" w:rsidP="002172C4">
      <w:pPr>
        <w:ind w:firstLine="567"/>
        <w:jc w:val="left"/>
        <w:rPr>
          <w:rFonts w:ascii="Erika Bg" w:hAnsi="Erika Bg" w:cs="Arial"/>
          <w:sz w:val="32"/>
          <w:szCs w:val="32"/>
        </w:rPr>
      </w:pPr>
    </w:p>
    <w:p w:rsidR="008619D1" w:rsidRPr="008619D1" w:rsidRDefault="008619D1" w:rsidP="002172C4">
      <w:pPr>
        <w:ind w:firstLine="567"/>
        <w:jc w:val="left"/>
        <w:rPr>
          <w:rFonts w:ascii="Erika Bg" w:hAnsi="Erika Bg" w:cs="Arial"/>
          <w:sz w:val="32"/>
          <w:szCs w:val="32"/>
        </w:rPr>
      </w:pPr>
    </w:p>
    <w:p w:rsidR="00E14995" w:rsidRPr="008619D1" w:rsidRDefault="00E14995" w:rsidP="008619D1">
      <w:pPr>
        <w:ind w:firstLine="567"/>
        <w:rPr>
          <w:rFonts w:ascii="Erika Bg" w:hAnsi="Erika Bg" w:cs="Arial"/>
          <w:sz w:val="32"/>
          <w:szCs w:val="32"/>
        </w:rPr>
      </w:pPr>
    </w:p>
    <w:p w:rsidR="00805AF6" w:rsidRPr="008619D1" w:rsidRDefault="00805AF6" w:rsidP="008619D1">
      <w:pPr>
        <w:ind w:firstLine="567"/>
        <w:rPr>
          <w:rFonts w:ascii="Erika Bg" w:hAnsi="Erika Bg" w:cs="Arial"/>
          <w:sz w:val="32"/>
          <w:szCs w:val="32"/>
        </w:rPr>
        <w:sectPr w:rsidR="00805AF6" w:rsidRPr="008619D1" w:rsidSect="002172C4">
          <w:type w:val="continuous"/>
          <w:pgSz w:w="12240" w:h="15840"/>
          <w:pgMar w:top="1417" w:right="900" w:bottom="1417" w:left="851" w:header="720" w:footer="720" w:gutter="0"/>
          <w:cols w:num="2" w:space="283"/>
          <w:docGrid w:linePitch="360"/>
        </w:sectPr>
      </w:pPr>
    </w:p>
    <w:bookmarkEnd w:id="0"/>
    <w:p w:rsidR="00805AF6" w:rsidRPr="008619D1" w:rsidRDefault="00805AF6" w:rsidP="008619D1">
      <w:pPr>
        <w:ind w:firstLine="567"/>
        <w:rPr>
          <w:rFonts w:ascii="Erika Bg" w:hAnsi="Erika Bg" w:cs="Arial"/>
          <w:sz w:val="32"/>
          <w:szCs w:val="32"/>
        </w:rPr>
      </w:pPr>
    </w:p>
    <w:sectPr w:rsidR="00805AF6" w:rsidRPr="008619D1" w:rsidSect="008619D1">
      <w:type w:val="continuous"/>
      <w:pgSz w:w="12240" w:h="15840"/>
      <w:pgMar w:top="1417" w:right="900" w:bottom="141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rika Bg">
    <w:charset w:val="CC"/>
    <w:family w:val="auto"/>
    <w:pitch w:val="variable"/>
    <w:sig w:usb0="8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BFF"/>
    <w:rsid w:val="00077CE6"/>
    <w:rsid w:val="000F3DD2"/>
    <w:rsid w:val="002172C4"/>
    <w:rsid w:val="002860CA"/>
    <w:rsid w:val="004F58A8"/>
    <w:rsid w:val="00544DD9"/>
    <w:rsid w:val="005A51FF"/>
    <w:rsid w:val="00613A8C"/>
    <w:rsid w:val="00632303"/>
    <w:rsid w:val="006F09B4"/>
    <w:rsid w:val="00805AF6"/>
    <w:rsid w:val="008619D1"/>
    <w:rsid w:val="009E00F4"/>
    <w:rsid w:val="00C70411"/>
    <w:rsid w:val="00E14995"/>
    <w:rsid w:val="00F6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CACAE"/>
  <w15:chartTrackingRefBased/>
  <w15:docId w15:val="{4CA14C13-6E6B-4F91-8106-F68C0B21C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60CA"/>
    <w:pPr>
      <w:spacing w:line="276" w:lineRule="auto"/>
      <w:ind w:firstLine="720"/>
      <w:jc w:val="both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14995"/>
    <w:rPr>
      <w:b/>
      <w:bCs/>
    </w:rPr>
  </w:style>
  <w:style w:type="paragraph" w:styleId="Revision">
    <w:name w:val="Revision"/>
    <w:hidden/>
    <w:uiPriority w:val="99"/>
    <w:semiHidden/>
    <w:rsid w:val="00805AF6"/>
    <w:pPr>
      <w:spacing w:after="0" w:line="240" w:lineRule="auto"/>
    </w:pPr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5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AF6"/>
    <w:rPr>
      <w:rFonts w:ascii="Segoe UI" w:hAnsi="Segoe UI" w:cs="Segoe UI"/>
      <w:sz w:val="18"/>
      <w:szCs w:val="18"/>
      <w:lang w:val="bg-BG"/>
    </w:rPr>
  </w:style>
  <w:style w:type="table" w:styleId="TableGrid">
    <w:name w:val="Table Grid"/>
    <w:basedOn w:val="TableNormal"/>
    <w:uiPriority w:val="39"/>
    <w:rsid w:val="00217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8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8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5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7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69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26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8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68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7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2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00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06419-E65C-43E6-A5FA-0DCCCC5D0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2929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2</cp:revision>
  <dcterms:created xsi:type="dcterms:W3CDTF">2018-04-23T13:16:00Z</dcterms:created>
  <dcterms:modified xsi:type="dcterms:W3CDTF">2018-04-23T13:16:00Z</dcterms:modified>
</cp:coreProperties>
</file>